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C0D" w:rsidRDefault="00FD5BC5">
      <w:pPr>
        <w:spacing w:after="232" w:line="259" w:lineRule="auto"/>
        <w:ind w:left="0" w:firstLine="0"/>
        <w:jc w:val="left"/>
      </w:pPr>
      <w:r>
        <w:t>Пост</w:t>
      </w:r>
      <w:r>
        <w:t>-</w:t>
      </w:r>
      <w:r>
        <w:t>релиз:</w:t>
      </w:r>
      <w:r>
        <w:t xml:space="preserve"> 07.10.2024 </w:t>
      </w:r>
    </w:p>
    <w:p w:rsidR="00C16C0D" w:rsidRDefault="00FD5BC5">
      <w:pPr>
        <w:spacing w:after="312" w:line="259" w:lineRule="auto"/>
        <w:ind w:left="0" w:firstLine="0"/>
        <w:jc w:val="left"/>
      </w:pPr>
      <w:r>
        <w:t xml:space="preserve"> </w:t>
      </w:r>
      <w:bookmarkStart w:id="0" w:name="_GoBack"/>
      <w:bookmarkEnd w:id="0"/>
    </w:p>
    <w:p w:rsidR="00C16C0D" w:rsidRDefault="00FD5BC5">
      <w:pPr>
        <w:spacing w:after="183" w:line="325" w:lineRule="auto"/>
        <w:ind w:left="-5" w:hanging="10"/>
        <w:jc w:val="left"/>
      </w:pPr>
      <w:r>
        <w:t xml:space="preserve">7 </w:t>
      </w:r>
      <w:r>
        <w:t>октября</w:t>
      </w:r>
      <w:r>
        <w:t xml:space="preserve"> </w:t>
      </w:r>
      <w:r>
        <w:t>2024 года в Центре международной торговли</w:t>
      </w:r>
      <w:r>
        <w:t xml:space="preserve"> </w:t>
      </w:r>
      <w:r>
        <w:t>Москвы</w:t>
      </w:r>
      <w:r>
        <w:t xml:space="preserve"> </w:t>
      </w:r>
      <w:r>
        <w:t>на</w:t>
      </w:r>
      <w:r>
        <w:t xml:space="preserve"> </w:t>
      </w:r>
      <w:r>
        <w:t>Краснопресненской</w:t>
      </w:r>
      <w:r>
        <w:t xml:space="preserve"> </w:t>
      </w:r>
      <w:r>
        <w:t>набережной</w:t>
      </w:r>
      <w:r>
        <w:t xml:space="preserve"> </w:t>
      </w:r>
      <w:r>
        <w:t>прошла</w:t>
      </w:r>
      <w:r>
        <w:t xml:space="preserve"> </w:t>
      </w:r>
      <w:r>
        <w:t>международная</w:t>
      </w:r>
      <w:r>
        <w:t xml:space="preserve"> </w:t>
      </w:r>
      <w:r>
        <w:t xml:space="preserve">конференция по вопросам участия СМИ в противодействии терроризму. </w:t>
      </w:r>
      <w:r>
        <w:t xml:space="preserve"> </w:t>
      </w:r>
    </w:p>
    <w:p w:rsidR="00C16C0D" w:rsidRDefault="00FD5BC5">
      <w:pPr>
        <w:spacing w:after="254" w:line="259" w:lineRule="auto"/>
        <w:ind w:left="0" w:right="231" w:firstLine="0"/>
        <w:jc w:val="right"/>
      </w:pPr>
      <w:r>
        <w:rPr>
          <w:noProof/>
        </w:rPr>
        <w:drawing>
          <wp:inline distT="0" distB="0" distL="0" distR="0">
            <wp:extent cx="6031865" cy="4023254"/>
            <wp:effectExtent l="0" t="0" r="0" b="0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1865" cy="402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16C0D" w:rsidRDefault="00FD5BC5">
      <w:pPr>
        <w:spacing w:after="183" w:line="325" w:lineRule="auto"/>
        <w:ind w:left="-5" w:hanging="10"/>
        <w:jc w:val="left"/>
      </w:pPr>
      <w:r>
        <w:t>Модератор конференции</w:t>
      </w:r>
      <w:r>
        <w:t xml:space="preserve"> </w:t>
      </w:r>
      <w:r>
        <w:t xml:space="preserve">Александр Чугунов, директор Агентства Архитектор по международному сотрудничеству и автор программ путешествий более чем 50 стран мира Европы, Азии, Америки и Африки, представил медийному сообществу спикеров и участников из разных стран </w:t>
      </w:r>
      <w:r>
        <w:t xml:space="preserve">– </w:t>
      </w:r>
      <w:r>
        <w:t>президента Делово</w:t>
      </w:r>
      <w:r>
        <w:t>го совета БРИКС</w:t>
      </w:r>
      <w:r>
        <w:t xml:space="preserve"> </w:t>
      </w:r>
      <w:r>
        <w:t>Висенте Бариентоса из Бразилии, президента группы Orvala AAA Indonesia Любарто Сартойо из Индонезии, первого секретаря Посольства Франции в России</w:t>
      </w:r>
      <w:r>
        <w:t xml:space="preserve"> </w:t>
      </w:r>
      <w:r>
        <w:t>Квентина Дебеца, президента Русско</w:t>
      </w:r>
      <w:r>
        <w:t>-</w:t>
      </w:r>
      <w:r>
        <w:t>кубинской ассоциации Леонардо Эрнандес Суареса и других.</w:t>
      </w:r>
      <w:r>
        <w:t xml:space="preserve"> </w:t>
      </w:r>
    </w:p>
    <w:p w:rsidR="00C16C0D" w:rsidRDefault="00FD5BC5">
      <w:pPr>
        <w:spacing w:after="190" w:line="259" w:lineRule="auto"/>
        <w:ind w:lef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6019648" cy="4015105"/>
            <wp:effectExtent l="0" t="0" r="0" b="0"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648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16C0D" w:rsidRDefault="00FD5BC5">
      <w:pPr>
        <w:spacing w:after="0" w:line="259" w:lineRule="auto"/>
        <w:ind w:left="0" w:firstLine="0"/>
        <w:jc w:val="left"/>
      </w:pPr>
      <w:r>
        <w:rPr>
          <w:noProof/>
        </w:rPr>
        <w:drawing>
          <wp:inline distT="0" distB="0" distL="0" distR="0">
            <wp:extent cx="5935870" cy="3959225"/>
            <wp:effectExtent l="0" t="0" r="0" b="0"/>
            <wp:docPr id="84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587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16C0D" w:rsidRDefault="00FD5BC5">
      <w:pPr>
        <w:spacing w:after="156" w:line="259" w:lineRule="auto"/>
        <w:ind w:left="0" w:right="189" w:firstLine="0"/>
        <w:jc w:val="right"/>
      </w:pPr>
      <w:r>
        <w:rPr>
          <w:noProof/>
        </w:rPr>
        <w:lastRenderedPageBreak/>
        <w:drawing>
          <wp:inline distT="0" distB="0" distL="0" distR="0">
            <wp:extent cx="6065344" cy="4045585"/>
            <wp:effectExtent l="0" t="0" r="0" b="0"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5344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16C0D" w:rsidRDefault="00FD5BC5">
      <w:pPr>
        <w:ind w:left="-5" w:right="50"/>
      </w:pPr>
      <w:r>
        <w:t>Конференция началась с дискуссии в рамках круглого стола "Новости, которые мы выбираем: фильтры восприятия" главную тему которого представил Тимур Владимирович Шафир, секретарь СЖР, журналист и политолог, который начал свое выступление с тезиса: «</w:t>
      </w:r>
      <w:r>
        <w:t>Сегодня мир переживает период стремительного развития цифровых технологий, которые несут не только пользу, но и новые угрозы. Террористические организации активно используют эти технологии для распространения своей идеологии, вербовки сторонников и координ</w:t>
      </w:r>
      <w:r>
        <w:t>ации своих действий. В этом контексте роль средств массовой информации в противодействии терроризму приобретает новое значение. СМИ не только информируют общество, но и играют ключевую роль в создании безопасного информационного пространства, где террорист</w:t>
      </w:r>
      <w:r>
        <w:t xml:space="preserve">ическая пропаганда не сможет прижиться. Цель моего выступления </w:t>
      </w:r>
      <w:r>
        <w:t xml:space="preserve">— </w:t>
      </w:r>
      <w:r>
        <w:t xml:space="preserve">рассмотреть инновационные подходы, которые могут быть применены в медиа для эффективного противодействия терроризму в условиях цифровой эпохи». </w:t>
      </w:r>
      <w:r>
        <w:t xml:space="preserve"> </w:t>
      </w:r>
    </w:p>
    <w:p w:rsidR="00C16C0D" w:rsidRDefault="00FD5BC5">
      <w:pPr>
        <w:spacing w:after="20" w:line="259" w:lineRule="auto"/>
        <w:ind w:left="0" w:firstLine="0"/>
        <w:jc w:val="left"/>
      </w:pPr>
      <w:r>
        <w:t xml:space="preserve"> </w:t>
      </w:r>
    </w:p>
    <w:p w:rsidR="00C16C0D" w:rsidRDefault="00FD5BC5">
      <w:pPr>
        <w:spacing w:after="21" w:line="259" w:lineRule="auto"/>
        <w:ind w:left="0" w:firstLine="0"/>
        <w:jc w:val="left"/>
      </w:pPr>
      <w:r>
        <w:lastRenderedPageBreak/>
        <w:t xml:space="preserve"> </w:t>
      </w:r>
    </w:p>
    <w:p w:rsidR="00C16C0D" w:rsidRDefault="00FD5BC5">
      <w:pPr>
        <w:spacing w:after="0" w:line="259" w:lineRule="auto"/>
        <w:ind w:left="0" w:firstLine="0"/>
        <w:jc w:val="left"/>
      </w:pPr>
      <w:r>
        <w:t xml:space="preserve"> </w:t>
      </w:r>
    </w:p>
    <w:p w:rsidR="00C16C0D" w:rsidRDefault="00FD5BC5">
      <w:pPr>
        <w:spacing w:after="53" w:line="259" w:lineRule="auto"/>
        <w:ind w:left="0" w:firstLine="0"/>
        <w:jc w:val="left"/>
      </w:pPr>
      <w:r>
        <w:t xml:space="preserve"> 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51855" cy="2761263"/>
                <wp:effectExtent l="0" t="0" r="0" b="0"/>
                <wp:docPr id="1872" name="Group 1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1855" cy="2761263"/>
                          <a:chOff x="0" y="0"/>
                          <a:chExt cx="5951855" cy="2761263"/>
                        </a:xfrm>
                      </wpg:grpSpPr>
                      <wps:wsp>
                        <wps:cNvPr id="133" name="Rectangle 133"/>
                        <wps:cNvSpPr/>
                        <wps:spPr>
                          <a:xfrm>
                            <a:off x="4057623" y="2522109"/>
                            <a:ext cx="117832" cy="318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6C0D" w:rsidRDefault="00FD5B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633"/>
                            <a:ext cx="4057526" cy="2706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146550" y="0"/>
                            <a:ext cx="1805305" cy="27066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72" style="width:468.65pt;height:217.422pt;mso-position-horizontal-relative:char;mso-position-vertical-relative:line" coordsize="59518,27612">
                <v:rect id="Rectangle 133" style="position:absolute;width:1178;height:3180;left:40576;top:252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156" style="position:absolute;width:40575;height:27063;left:0;top:6;" filled="f">
                  <v:imagedata r:id="rId12"/>
                </v:shape>
                <v:shape id="Picture 158" style="position:absolute;width:18053;height:27066;left:41465;top:0;" filled="f">
                  <v:imagedata r:id="rId13"/>
                </v:shape>
              </v:group>
            </w:pict>
          </mc:Fallback>
        </mc:AlternateContent>
      </w:r>
      <w:r>
        <w:t xml:space="preserve"> </w:t>
      </w:r>
    </w:p>
    <w:p w:rsidR="00C16C0D" w:rsidRDefault="00FD5BC5">
      <w:pPr>
        <w:spacing w:after="35"/>
        <w:ind w:left="-5" w:right="50"/>
      </w:pPr>
      <w:r>
        <w:t>Дискуссию продолжил Хафиз</w:t>
      </w:r>
      <w:r>
        <w:t xml:space="preserve"> </w:t>
      </w:r>
      <w:r>
        <w:t>Баси</w:t>
      </w:r>
      <w:r>
        <w:t xml:space="preserve"> </w:t>
      </w:r>
      <w:r>
        <w:t>из Судана, директор по работе с молодежью Российско</w:t>
      </w:r>
      <w:r>
        <w:t>-</w:t>
      </w:r>
      <w:r>
        <w:t>Африканский клуба МГУ имени М.В. Ломоносова: «Терроризм и экстремизм требуют от нас нестандартных решений. Чтобы</w:t>
      </w:r>
      <w:r>
        <w:t xml:space="preserve"> </w:t>
      </w:r>
      <w:r>
        <w:t>справиться с этой проблемой, необходимо переосмыслить подходы к борьбе с этой угрозой.</w:t>
      </w:r>
      <w:r>
        <w:t xml:space="preserve"> Мы должны противостоять ложным идеям, питающим ненависть и насилие, с помощью разума и знакомства с другими культурами»</w:t>
      </w:r>
      <w:r>
        <w:t xml:space="preserve"> </w:t>
      </w:r>
    </w:p>
    <w:p w:rsidR="00C16C0D" w:rsidRDefault="00FD5BC5">
      <w:pPr>
        <w:spacing w:after="53" w:line="259" w:lineRule="auto"/>
        <w:ind w:left="0" w:firstLine="0"/>
        <w:jc w:val="left"/>
      </w:pPr>
      <w:r>
        <w:t xml:space="preserve"> </w:t>
      </w:r>
    </w:p>
    <w:p w:rsidR="00C16C0D" w:rsidRDefault="00FD5BC5">
      <w:pPr>
        <w:spacing w:after="0" w:line="259" w:lineRule="auto"/>
        <w:ind w:left="0" w:right="111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09335" cy="3047429"/>
                <wp:effectExtent l="0" t="0" r="0" b="0"/>
                <wp:docPr id="1875" name="Group 1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9335" cy="3047429"/>
                          <a:chOff x="0" y="0"/>
                          <a:chExt cx="6109335" cy="3047429"/>
                        </a:xfrm>
                      </wpg:grpSpPr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635" cy="30474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038350" y="0"/>
                            <a:ext cx="2032635" cy="30474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076700" y="0"/>
                            <a:ext cx="2032635" cy="30474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75" style="width:481.05pt;height:239.955pt;mso-position-horizontal-relative:char;mso-position-vertical-relative:line" coordsize="61093,30474">
                <v:shape id="Picture 160" style="position:absolute;width:20326;height:30474;left:0;top:0;" filled="f">
                  <v:imagedata r:id="rId17"/>
                </v:shape>
                <v:shape id="Picture 162" style="position:absolute;width:20326;height:30474;left:20383;top:0;" filled="f">
                  <v:imagedata r:id="rId18"/>
                </v:shape>
                <v:shape id="Picture 164" style="position:absolute;width:20326;height:30474;left:40767;top:0;" filled="f">
                  <v:imagedata r:id="rId19"/>
                </v:shape>
              </v:group>
            </w:pict>
          </mc:Fallback>
        </mc:AlternateContent>
      </w:r>
      <w:r>
        <w:t xml:space="preserve"> </w:t>
      </w:r>
    </w:p>
    <w:p w:rsidR="00C16C0D" w:rsidRDefault="00FD5BC5">
      <w:pPr>
        <w:spacing w:after="20" w:line="259" w:lineRule="auto"/>
        <w:ind w:left="0" w:firstLine="0"/>
        <w:jc w:val="left"/>
      </w:pPr>
      <w:r>
        <w:lastRenderedPageBreak/>
        <w:t xml:space="preserve"> </w:t>
      </w:r>
    </w:p>
    <w:p w:rsidR="00C16C0D" w:rsidRDefault="00FD5BC5">
      <w:pPr>
        <w:spacing w:after="21" w:line="259" w:lineRule="auto"/>
        <w:ind w:left="0" w:firstLine="0"/>
        <w:jc w:val="left"/>
      </w:pPr>
      <w:r>
        <w:t xml:space="preserve"> </w:t>
      </w:r>
    </w:p>
    <w:p w:rsidR="00C16C0D" w:rsidRDefault="00FD5BC5">
      <w:pPr>
        <w:spacing w:after="0" w:line="259" w:lineRule="auto"/>
        <w:ind w:left="0" w:firstLine="0"/>
        <w:jc w:val="left"/>
      </w:pPr>
      <w:r>
        <w:t xml:space="preserve"> </w:t>
      </w:r>
    </w:p>
    <w:p w:rsidR="00C16C0D" w:rsidRDefault="00FD5BC5">
      <w:pPr>
        <w:spacing w:after="0" w:line="259" w:lineRule="auto"/>
        <w:ind w:left="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84329" cy="2092990"/>
                <wp:effectExtent l="0" t="0" r="0" b="0"/>
                <wp:docPr id="1768" name="Group 1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4329" cy="2092990"/>
                          <a:chOff x="0" y="0"/>
                          <a:chExt cx="6184329" cy="2092990"/>
                        </a:xfrm>
                      </wpg:grpSpPr>
                      <wps:wsp>
                        <wps:cNvPr id="177" name="Rectangle 177"/>
                        <wps:cNvSpPr/>
                        <wps:spPr>
                          <a:xfrm>
                            <a:off x="3048000" y="1853836"/>
                            <a:ext cx="117832" cy="318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6C0D" w:rsidRDefault="00FD5B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429" cy="203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Picture 22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136900" y="0"/>
                            <a:ext cx="3047429" cy="203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68" style="width:486.955pt;height:164.802pt;mso-position-horizontal-relative:char;mso-position-vertical-relative:line" coordsize="61843,20929">
                <v:rect id="Rectangle 177" style="position:absolute;width:1178;height:3180;left:30480;top:18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221" style="position:absolute;width:30474;height:20326;left:0;top:0;" filled="f">
                  <v:imagedata r:id="rId22"/>
                </v:shape>
                <v:shape id="Picture 223" style="position:absolute;width:30474;height:20326;left:31369;top:0;" filled="f">
                  <v:imagedata r:id="rId23"/>
                </v:shape>
              </v:group>
            </w:pict>
          </mc:Fallback>
        </mc:AlternateContent>
      </w:r>
      <w:r>
        <w:t xml:space="preserve"> </w:t>
      </w:r>
    </w:p>
    <w:p w:rsidR="00C16C0D" w:rsidRDefault="00FD5BC5">
      <w:pPr>
        <w:spacing w:after="21" w:line="259" w:lineRule="auto"/>
        <w:ind w:left="1" w:firstLine="0"/>
        <w:jc w:val="left"/>
      </w:pPr>
      <w:r>
        <w:t xml:space="preserve"> </w:t>
      </w:r>
    </w:p>
    <w:p w:rsidR="00C16C0D" w:rsidRDefault="00FD5BC5">
      <w:pPr>
        <w:spacing w:after="35"/>
        <w:ind w:left="-5" w:right="50"/>
      </w:pPr>
      <w:r>
        <w:t>Модератор инициировал активную дискуссию, в которой приняли участия все участники круглого стола и после перерыва в продолжение разговора была предоставлена возможность высказаться во время пресс</w:t>
      </w:r>
      <w:r>
        <w:t>-</w:t>
      </w:r>
      <w:r>
        <w:t>подходов с журналистами и блогерами, которые зарегистрировал</w:t>
      </w:r>
      <w:r>
        <w:t>ись на конференцию.</w:t>
      </w:r>
      <w:r>
        <w:t xml:space="preserve"> </w:t>
      </w:r>
    </w:p>
    <w:p w:rsidR="00C16C0D" w:rsidRDefault="00FD5BC5">
      <w:pPr>
        <w:spacing w:after="116" w:line="259" w:lineRule="auto"/>
        <w:ind w:left="1" w:firstLine="0"/>
        <w:jc w:val="left"/>
      </w:pPr>
      <w:r>
        <w:t xml:space="preserve"> </w:t>
      </w:r>
    </w:p>
    <w:p w:rsidR="00C16C0D" w:rsidRDefault="00FD5BC5">
      <w:pPr>
        <w:spacing w:after="56"/>
        <w:ind w:left="-5" w:right="50"/>
      </w:pPr>
      <w:r>
        <w:t>После небольшого перерыва начал работу мастер</w:t>
      </w:r>
      <w:r>
        <w:t>-</w:t>
      </w:r>
      <w:r>
        <w:t xml:space="preserve">класс по авторской программе Т.В.Шафира </w:t>
      </w:r>
      <w:r>
        <w:t>«</w:t>
      </w:r>
      <w:r>
        <w:t>Создание новостной ленты с учётом различных предпочтений аудитории</w:t>
      </w:r>
      <w:r>
        <w:t>»</w:t>
      </w:r>
      <w:r>
        <w:t>, в рамках которой был представлен аудитории Д.Г. Бабенко. Дмитрий рассказал о</w:t>
      </w:r>
      <w:r>
        <w:t xml:space="preserve"> </w:t>
      </w:r>
      <w:r>
        <w:t>контртеррористической операции в Сирийской Арабской Республике в которой он лично принимал участие и в конце конференции участники вручили ему диплом «За личный вклад в борьбу с международным терроризмом».</w:t>
      </w:r>
      <w:r>
        <w:t xml:space="preserve"> </w:t>
      </w:r>
    </w:p>
    <w:p w:rsidR="00C16C0D" w:rsidRDefault="00FD5BC5">
      <w:pPr>
        <w:spacing w:after="20" w:line="259" w:lineRule="auto"/>
        <w:ind w:left="0" w:firstLine="0"/>
        <w:jc w:val="left"/>
      </w:pPr>
      <w:r>
        <w:t xml:space="preserve"> </w:t>
      </w:r>
    </w:p>
    <w:p w:rsidR="00C16C0D" w:rsidRDefault="00FD5BC5">
      <w:pPr>
        <w:ind w:left="-5" w:right="50"/>
      </w:pPr>
      <w:r>
        <w:t>Участники конференции солидарно пришли к общему</w:t>
      </w:r>
      <w:r>
        <w:t xml:space="preserve"> мнению по результатам четырех часов обсуждений, что противодействие терроризму в цифровую эпоху требует от нас использования передовых технологий и творческих решений. Современные СМИ и цифровые платформы должны быть на передовой линии борьбы с экстремизм</w:t>
      </w:r>
      <w:r>
        <w:t>ом, используя инновационные подходы для защиты информационного пространства. Искусственный интеллект, контрнарративы,</w:t>
      </w:r>
      <w:r>
        <w:t xml:space="preserve"> </w:t>
      </w:r>
      <w:r>
        <w:t xml:space="preserve">тесное сотрудничество с платформами и повышение уровня медийной грамотности </w:t>
      </w:r>
      <w:r>
        <w:t xml:space="preserve">— </w:t>
      </w:r>
      <w:r>
        <w:t xml:space="preserve">это ключевые инструменты, которые помогут нам справиться с </w:t>
      </w:r>
      <w:r>
        <w:lastRenderedPageBreak/>
        <w:t>э</w:t>
      </w:r>
      <w:r>
        <w:t>тими вызовами и защитить общество от радикализации. Только вместе, с применением всех доступных ресурсов, мы сможем обеспечить безопасность в цифровую эпоху и создать условия, при которых терроризм утратит свою информационную силу.</w:t>
      </w:r>
      <w:r>
        <w:t xml:space="preserve"> </w:t>
      </w:r>
    </w:p>
    <w:p w:rsidR="00C16C0D" w:rsidRDefault="00FD5BC5">
      <w:pPr>
        <w:spacing w:after="0" w:line="259" w:lineRule="auto"/>
        <w:ind w:left="0" w:right="45" w:firstLine="0"/>
        <w:jc w:val="right"/>
      </w:pPr>
      <w:r>
        <w:rPr>
          <w:noProof/>
        </w:rPr>
        <w:drawing>
          <wp:inline distT="0" distB="0" distL="0" distR="0">
            <wp:extent cx="6156739" cy="4106545"/>
            <wp:effectExtent l="0" t="0" r="0" b="0"/>
            <wp:docPr id="256" name="Picture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6739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16C0D" w:rsidRDefault="00FD5BC5">
      <w:pPr>
        <w:spacing w:after="20" w:line="259" w:lineRule="auto"/>
        <w:ind w:left="0" w:firstLine="0"/>
        <w:jc w:val="left"/>
      </w:pPr>
      <w:r>
        <w:t xml:space="preserve"> </w:t>
      </w:r>
    </w:p>
    <w:p w:rsidR="00C16C0D" w:rsidRDefault="00FD5BC5">
      <w:pPr>
        <w:spacing w:after="72"/>
        <w:ind w:left="-5" w:right="50"/>
      </w:pPr>
      <w:r>
        <w:t xml:space="preserve">В рамках встречи организаторы провели для собравшихся деловую игру на тему </w:t>
      </w:r>
    </w:p>
    <w:p w:rsidR="00C16C0D" w:rsidRDefault="00FD5BC5">
      <w:pPr>
        <w:ind w:left="-5" w:right="50"/>
      </w:pPr>
      <w:r>
        <w:t>"Создание новостной ленты с учетом различных предпочтений аудитории".</w:t>
      </w:r>
      <w:r>
        <w:t xml:space="preserve"> </w:t>
      </w:r>
    </w:p>
    <w:p w:rsidR="00C16C0D" w:rsidRDefault="00FD5BC5">
      <w:pPr>
        <w:spacing w:after="21" w:line="259" w:lineRule="auto"/>
        <w:ind w:left="0" w:firstLine="0"/>
        <w:jc w:val="left"/>
      </w:pPr>
      <w:r>
        <w:t xml:space="preserve"> </w:t>
      </w:r>
    </w:p>
    <w:p w:rsidR="00C16C0D" w:rsidRDefault="00FD5BC5">
      <w:pPr>
        <w:ind w:left="-5" w:right="50"/>
      </w:pPr>
      <w:r>
        <w:t>Международная конференция коснулась вопроса журналисткой работы по теме освещения усилий противодействия те</w:t>
      </w:r>
      <w:r>
        <w:t>рроризму. Сегодня, в связи с глобальными политическими вызовами, террористическими угрозами и новыми технологиями применения БПЛА, архитекторы при проектировании городов и поселков России, особенно приграничных, обязаны учитывать  факторы безопасности. Зад</w:t>
      </w:r>
      <w:r>
        <w:t xml:space="preserve">ача представителей СМИ </w:t>
      </w:r>
      <w:r>
        <w:t xml:space="preserve">– </w:t>
      </w:r>
      <w:r>
        <w:t>с помощью искренности и таланта, профессионализма и креатива рассказать об этом общественности, начав создавать новое медиабудущее.</w:t>
      </w:r>
      <w:r>
        <w:t xml:space="preserve"> </w:t>
      </w:r>
    </w:p>
    <w:p w:rsidR="00C16C0D" w:rsidRDefault="00FD5BC5">
      <w:pPr>
        <w:spacing w:after="0" w:line="259" w:lineRule="auto"/>
        <w:ind w:left="1" w:firstLine="0"/>
        <w:jc w:val="left"/>
      </w:pPr>
      <w:r>
        <w:lastRenderedPageBreak/>
        <w:t xml:space="preserve">  </w:t>
      </w:r>
    </w:p>
    <w:sectPr w:rsidR="00C16C0D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85" w:right="1016" w:bottom="2450" w:left="1080" w:header="663" w:footer="2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5BC5" w:rsidRDefault="00FD5BC5">
      <w:pPr>
        <w:spacing w:after="0" w:line="240" w:lineRule="auto"/>
      </w:pPr>
      <w:r>
        <w:separator/>
      </w:r>
    </w:p>
  </w:endnote>
  <w:endnote w:type="continuationSeparator" w:id="0">
    <w:p w:rsidR="00FD5BC5" w:rsidRDefault="00FD5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C0D" w:rsidRDefault="00FD5BC5">
    <w:pPr>
      <w:spacing w:after="0" w:line="259" w:lineRule="auto"/>
      <w:ind w:left="0" w:right="6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  <w:p w:rsidR="00C16C0D" w:rsidRDefault="00FD5BC5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C0D" w:rsidRDefault="00FD5BC5">
    <w:pPr>
      <w:spacing w:after="0" w:line="259" w:lineRule="auto"/>
      <w:ind w:left="0" w:right="6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326DE" w:rsidRPr="005326DE">
      <w:rPr>
        <w:noProof/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  <w:p w:rsidR="00C16C0D" w:rsidRDefault="00FD5BC5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C0D" w:rsidRDefault="00FD5BC5">
    <w:pPr>
      <w:spacing w:after="0" w:line="259" w:lineRule="auto"/>
      <w:ind w:left="0" w:right="6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  <w:p w:rsidR="00C16C0D" w:rsidRDefault="00FD5BC5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5BC5" w:rsidRDefault="00FD5BC5">
      <w:pPr>
        <w:spacing w:after="0" w:line="240" w:lineRule="auto"/>
      </w:pPr>
      <w:r>
        <w:separator/>
      </w:r>
    </w:p>
  </w:footnote>
  <w:footnote w:type="continuationSeparator" w:id="0">
    <w:p w:rsidR="00FD5BC5" w:rsidRDefault="00FD5B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C0D" w:rsidRDefault="00FD5BC5">
    <w:pPr>
      <w:spacing w:after="0" w:line="259" w:lineRule="auto"/>
      <w:ind w:left="-1080" w:right="311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4324986</wp:posOffset>
          </wp:positionH>
          <wp:positionV relativeFrom="page">
            <wp:posOffset>456563</wp:posOffset>
          </wp:positionV>
          <wp:extent cx="2392680" cy="556260"/>
          <wp:effectExtent l="0" t="0" r="0" b="0"/>
          <wp:wrapSquare wrapText="bothSides"/>
          <wp:docPr id="13" name="Picture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9268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C0D" w:rsidRDefault="00FD5BC5">
    <w:pPr>
      <w:spacing w:after="0" w:line="259" w:lineRule="auto"/>
      <w:ind w:left="-1080" w:right="311" w:firstLine="0"/>
      <w:jc w:val="left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4324986</wp:posOffset>
          </wp:positionH>
          <wp:positionV relativeFrom="page">
            <wp:posOffset>456563</wp:posOffset>
          </wp:positionV>
          <wp:extent cx="2392680" cy="556260"/>
          <wp:effectExtent l="0" t="0" r="0" b="0"/>
          <wp:wrapSquare wrapText="bothSides"/>
          <wp:docPr id="1" name="Picture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9268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C0D" w:rsidRDefault="00FD5BC5">
    <w:pPr>
      <w:spacing w:after="0" w:line="259" w:lineRule="auto"/>
      <w:ind w:left="-1080" w:right="311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4324986</wp:posOffset>
          </wp:positionH>
          <wp:positionV relativeFrom="page">
            <wp:posOffset>456563</wp:posOffset>
          </wp:positionV>
          <wp:extent cx="2392680" cy="556260"/>
          <wp:effectExtent l="0" t="0" r="0" b="0"/>
          <wp:wrapSquare wrapText="bothSides"/>
          <wp:docPr id="2" name="Picture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9268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C0D"/>
    <w:rsid w:val="005326DE"/>
    <w:rsid w:val="00C16C0D"/>
    <w:rsid w:val="00FD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185EF4-7CFC-43F3-9F8E-0DD613631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298" w:lineRule="auto"/>
      <w:ind w:left="9" w:hanging="9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0.jpg"/><Relationship Id="rId18" Type="http://schemas.openxmlformats.org/officeDocument/2006/relationships/image" Target="media/image80.jpg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1.jpg"/><Relationship Id="rId7" Type="http://schemas.openxmlformats.org/officeDocument/2006/relationships/image" Target="media/image2.jpg"/><Relationship Id="rId12" Type="http://schemas.openxmlformats.org/officeDocument/2006/relationships/image" Target="media/image50.jpg"/><Relationship Id="rId17" Type="http://schemas.openxmlformats.org/officeDocument/2006/relationships/image" Target="media/image70.jp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20" Type="http://schemas.openxmlformats.org/officeDocument/2006/relationships/image" Target="media/image10.jp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2.jp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jpg"/><Relationship Id="rId23" Type="http://schemas.openxmlformats.org/officeDocument/2006/relationships/image" Target="media/image110.jpg"/><Relationship Id="rId28" Type="http://schemas.openxmlformats.org/officeDocument/2006/relationships/footer" Target="footer2.xml"/><Relationship Id="rId10" Type="http://schemas.openxmlformats.org/officeDocument/2006/relationships/image" Target="media/image5.jpg"/><Relationship Id="rId19" Type="http://schemas.openxmlformats.org/officeDocument/2006/relationships/image" Target="media/image90.jp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7.jpg"/><Relationship Id="rId22" Type="http://schemas.openxmlformats.org/officeDocument/2006/relationships/image" Target="media/image100.jp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648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user</cp:lastModifiedBy>
  <cp:revision>2</cp:revision>
  <dcterms:created xsi:type="dcterms:W3CDTF">2024-10-09T22:02:00Z</dcterms:created>
  <dcterms:modified xsi:type="dcterms:W3CDTF">2024-10-09T22:02:00Z</dcterms:modified>
</cp:coreProperties>
</file>